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845" w:tblpY="2478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781"/>
        <w:gridCol w:w="974"/>
        <w:gridCol w:w="2598"/>
        <w:gridCol w:w="551"/>
        <w:gridCol w:w="551"/>
        <w:gridCol w:w="696"/>
        <w:gridCol w:w="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货物名称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超硬合金立铣刀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卡德福特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超硬合金立铣刀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卡德福特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超硬合金立铣刀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卡德福特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超硬合金立铣刀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卡德福特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超硬合金立铣刀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卡德福特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机加90度尖刀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SVJCR2020K16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机加切槽刀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MGEHR2020-3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机加内孔刀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S16QSCLCR09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机加内孔切槽刀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MGVR2016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机加螺纹刀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SER2020K16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机加内螺纹刀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SNR0016Q16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机加90度尖刀片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VBMT160404-HM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机加切槽刀片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MGMN300-M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机加内孔刀片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CCMT09T304-HM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机加螺纹刀片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16ER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AG60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机加内螺纹刀片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大赛用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16NR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AG60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国标钢板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Q235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120mm*30mm*6000mm（宽度*厚度*长度）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双创比赛套件</w:t>
            </w:r>
          </w:p>
        </w:tc>
        <w:tc>
          <w:tcPr>
            <w:tcW w:w="5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大疆</w:t>
            </w: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教育机器人S1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配套电池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</w:tbl>
    <w:p>
      <w:pPr>
        <w:jc w:val="center"/>
        <w:rPr>
          <w:rFonts w:hint="eastAsia" w:eastAsia="宋体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清单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金山云技术体">
    <w:panose1 w:val="00000000000000000000"/>
    <w:charset w:val="86"/>
    <w:family w:val="auto"/>
    <w:pitch w:val="default"/>
    <w:sig w:usb0="00000003" w:usb1="0801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Y2Q0Y2NmNTQ5OWFlZjFkNDY3MDYwYmI5MTc0ZDcifQ=="/>
  </w:docVars>
  <w:rsids>
    <w:rsidRoot w:val="30E50598"/>
    <w:rsid w:val="30E5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character" w:customStyle="1" w:styleId="5">
    <w:name w:val="font21"/>
    <w:basedOn w:val="4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2023-03-30T02:21:00Z</dcterms:created>
  <dc:creator>华仔</dc:creator>
  <cp:lastModifiedBy>华仔</cp:lastModifiedBy>
  <dcterms:modified xsi:type="dcterms:W3CDTF">2023-03-30T02:29:09Z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3EC9D9647EEA4E9199BDF78196F73A56</vt:lpwstr>
  </property>
</Properties>
</file>